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8"/>
        <w:pBdr>
          <w:top w:val="single" w:color="1e1670" w:sz="0" w:space="0"/>
          <w:left w:val="single" w:color="1e1670" w:sz="0" w:space="0"/>
          <w:bottom w:val="single" w:color="1e1670" w:sz="0" w:space="0"/>
          <w:right w:val="single" w:color="1e1670" w:sz="0" w:space="0"/>
        </w:pBdr>
        <w:spacing w:after="240" w:before="0" w:line="240" w:lineRule="auto"/>
        <w:ind w:right="0" w:firstLine="0" w:left="0"/>
        <w:rPr/>
      </w:pPr>
      <w:r>
        <w:rPr>
          <w:rFonts w:ascii="Arial" w:hAnsi="Arial" w:eastAsia="Arial" w:cs="Arial"/>
          <w:b/>
          <w:color w:val="1e1670"/>
          <w:sz w:val="72"/>
        </w:rPr>
        <w:t xml:space="preserve">Правила цитирования материалов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Пожалуйста, ВНИМАТЕЛЬНО прочитайте правила КОПИРОВАНИЯ материалов нашего ресурса.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Любая деятельность на сайте подразумевает согласие с этими правилами и их соблюдение.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Администрация сайта оставляет за собой право вносить изменения и дополнения в текущие правила.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1. Общие положения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1.1. Сайт является средством массовой информации.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1.2. Некоторые страницы сайта могут содержать ссылки на сторонние сайты, принадлежащие третьим лицам. Данные ссылки размещаются исключительно для удобства пользователей и мы не можем дать никаких гарантий относительно характера содержания данных сайтов, до</w:t>
      </w:r>
      <w:r>
        <w:rPr>
          <w:rFonts w:ascii="Arial" w:hAnsi="Arial" w:eastAsia="Arial" w:cs="Arial"/>
          <w:color w:val="555555"/>
          <w:sz w:val="24"/>
        </w:rPr>
        <w:t xml:space="preserve">стоверности и точности размещаемой на них информации, а также их доступности для пользователей.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 Правила копирования и цитирования материалов с сайта.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Перед тем, как копировать материалы с сайта просим Вас ознакомиться с правилами копирования и цитирования материалов, а также последствиями, которые может повлечь за собой неправомерное использованием материалов сайта.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2.1. Все ресурсы настоящего сайта, включая текстовое и графическое содержание, структуру и оформление страниц, защищены российскими и международными законами и соглашениями об охране авторских прав и интеллектуальной собственности (см. статьи 1259 и 1260 г</w:t>
      </w:r>
      <w:r>
        <w:rPr>
          <w:rFonts w:ascii="Arial" w:hAnsi="Arial" w:eastAsia="Arial" w:cs="Arial"/>
          <w:color w:val="555555"/>
          <w:sz w:val="24"/>
        </w:rPr>
        <w:t xml:space="preserve">лавы 70 «Авторское право» Гражданского Кодекса Российской Федерации от 18 декабря 2006 года N 230-ФЗ).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2.2. Пользователи сайта имеют право использовать размещенные на этом сайте материалы лишь в некоммерческих целях. При этом обязательным является сохранение всех авторских прав, а также установка активной гиперссылки на оригинал (</w:t>
      </w:r>
      <w:r>
        <w:rPr>
          <w:rFonts w:ascii="Arial" w:hAnsi="Arial" w:eastAsia="Arial" w:cs="Arial"/>
          <w:color w:val="555555"/>
          <w:sz w:val="24"/>
          <w:lang w:val="en-US"/>
        </w:rPr>
        <w:t xml:space="preserve">www.</w:t>
      </w:r>
      <w:r>
        <w:rPr>
          <w:rFonts w:ascii="Arial" w:hAnsi="Arial" w:eastAsia="Arial" w:cs="Arial"/>
          <w:color w:val="555555"/>
          <w:sz w:val="24"/>
          <w:lang w:val="ru-RU"/>
        </w:rPr>
        <w:t xml:space="preserve">мойокруг.рф</w:t>
      </w:r>
      <w:r>
        <w:rPr>
          <w:rFonts w:ascii="Arial" w:hAnsi="Arial" w:eastAsia="Arial" w:cs="Arial"/>
          <w:color w:val="555555"/>
          <w:sz w:val="24"/>
        </w:rPr>
        <w:t xml:space="preserve">). Запрещено использование любых материалов и любой информации сайта в коммерческих целях, если на эти действия нет письменного согласия автора сайта. Копирование информации в других целях, а также несоблюдение указанных условий будет истолковано как прис</w:t>
      </w:r>
      <w:r>
        <w:rPr>
          <w:rFonts w:ascii="Arial" w:hAnsi="Arial" w:eastAsia="Arial" w:cs="Arial"/>
          <w:color w:val="555555"/>
          <w:sz w:val="24"/>
        </w:rPr>
        <w:t xml:space="preserve">воение авторских прав на текстовую и иную скопированную информацию.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 При копировании материалов с нашего сайта и их размещении на других сайтах мы требуем соблюдения одного простого правила: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b/>
          <w:color w:val="555555"/>
          <w:sz w:val="24"/>
        </w:rPr>
        <w:t xml:space="preserve">каждый материал должен сопровождаться активной гиперссылкой на наш сайт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2.3.1 Ссылка может вести на домен </w:t>
      </w:r>
      <w:r>
        <w:rPr>
          <w:rFonts w:ascii="Arial" w:hAnsi="Arial" w:eastAsia="Arial" w:cs="Arial"/>
          <w:color w:val="555555"/>
          <w:sz w:val="24"/>
          <w:lang w:val="en-US"/>
        </w:rPr>
        <w:t xml:space="preserve">www.</w:t>
      </w:r>
      <w:r>
        <w:rPr>
          <w:rFonts w:ascii="Arial" w:hAnsi="Arial" w:eastAsia="Arial" w:cs="Arial"/>
          <w:color w:val="555555"/>
          <w:sz w:val="24"/>
        </w:rPr>
        <w:t xml:space="preserve">мойокруг.рф  или на ту страницу, с которой Вы скопировали наши материалы (на Ваше усмотрение);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2.3.2. На каждой странице Вашего сайта, где размещены наши материалы, должна стоять активная ссылка на наш сайт;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2.3.3. Текст гиперссылки, ведущей на наш сайт, может быть любым (на Ваше усмотрение).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2.3.4. Гиперссылки не должны быть запрещены к индексации поисковыми системами (с помощью «noindex», «nofollow» или любыми другими способами);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2.3.5. Если Вы скопировали более 5 материалов (т.е. на Вашем сайте более 5 страниц с нашими материалами) Вы должны также поставить ссылку на главной странице своего сайта.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2.4. В случае нарушения данных правил, администрация и авторы сайта оставляют за собой право на следующие меры: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письменная жалоба владельцу хостинга (сервера), на котором расположен сайт-нарушитель — с просьбой воздействовать на нарушителя, вплоть до расторжения договора хостинга (в соответствии с правилами всех хостинг-провайдеров, на сайтах запрещена публикация лю</w:t>
      </w:r>
      <w:r>
        <w:rPr>
          <w:rFonts w:ascii="Arial" w:hAnsi="Arial" w:eastAsia="Arial" w:cs="Arial"/>
          <w:color w:val="555555"/>
          <w:sz w:val="24"/>
        </w:rPr>
        <w:t xml:space="preserve">бых материалов, нарушающих авторское право их владельцев);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письменные жалобы в администрации поисковых систем Яндекс и Google, что в соответствии с их правилами может повлечь «удаление или отключение доступа к материалу, заявленному в качестве объекта нарушения»;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следует также иметь в виду, что в соответствии с российским законодательством нарушение авторских прав влечет за собой ответственность, предусмотренную статьей 1301 ГК РФ.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2026-06-10T12:16:44Z</dcterms:modified>
</cp:coreProperties>
</file>